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17 — الشمال والجنوب — المدة: دقيقتان</w:t>
      </w:r>
    </w:p>
    <w:p>
      <w:pPr>
        <w:bidi/>
      </w:pPr>
      <w:r>
        <w:rPr>
          <w:rtl/>
        </w:rPr>
        <w:t xml:space="preserve">قسّم تقرير «ويلي براندت» (1980) العالم بخط وهمي إلى شمال وجنوب.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على أي أساس تم هذا التقسيم؟ اذكر مؤشرين للتمييز بين العالمين.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2026-11-02T19:35:03Z</dcterms:created>
  <dcterms:modified xsi:type="dcterms:W3CDTF">2026-11-02T19:35:03Z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