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11 — التعايش السلمي — المدة: دقيقتان</w:t>
      </w:r>
    </w:p>
    <w:p>
      <w:pPr>
        <w:bidi/>
      </w:pPr>
      <w:r>
        <w:rPr>
          <w:rtl/>
        </w:rPr>
        <w:t xml:space="preserve">عرفت العلاقات الدولية مرحلة انفراج سُمّيت «التعايش السلمي».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عاملين ساعدا على ظهور التعايش السلمي، ومظهراً من مظاهره.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2026-11-02T19:34:56Z</dcterms:created>
  <dcterms:modified xsi:type="dcterms:W3CDTF">2026-11-02T19:34:56Z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