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concours-inter-lycées-français"/>
    <w:p>
      <w:pPr>
        <w:pStyle w:val="Heading1"/>
      </w:pPr>
      <w:r>
        <w:t xml:space="preserve">Concours inter-lycées — Français</w:t>
      </w:r>
    </w:p>
    <w:p>
      <w:pPr>
        <w:pStyle w:val="FirstParagraph"/>
      </w:pPr>
      <w:r>
        <w:rPr>
          <w:bCs/>
          <w:b/>
        </w:rPr>
        <w:t xml:space="preserve">Question 20 — La formation des mots — Durée : 2 minutes</w:t>
      </w:r>
    </w:p>
    <w:p>
      <w:pPr>
        <w:pStyle w:val="BodyText"/>
      </w:pPr>
      <w:r>
        <w:t xml:space="preserve">impossible – illégal – irresponsable – malhonnête</w:t>
      </w:r>
    </w:p>
    <w:p>
      <w:pPr>
        <w:pStyle w:val="BodyText"/>
      </w:pPr>
      <w:r>
        <w:rPr>
          <w:bCs/>
          <w:b/>
        </w:rPr>
        <w:t xml:space="preserve">Consigne :</w:t>
      </w:r>
      <w:r>
        <w:t xml:space="preserve"> </w:t>
      </w:r>
      <w:r>
        <w:t xml:space="preserve">Quel élément commun ces mots contiennent-ils ? Quel sens apporte-t-il ? Donnez le mot de base de chacun.</w:t>
      </w:r>
    </w:p>
    <w:p>
      <w:pPr>
        <w:pStyle w:val="BodyText"/>
      </w:pPr>
      <w:r>
        <w:rPr>
          <w:bCs/>
          <w:b/>
        </w:rPr>
        <w:t xml:space="preserve">Réponse 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fr</dc:language>
  <cp:keywords/>
  <dcterms:created xsi:type="dcterms:W3CDTF">2026-11-02T19:32:55Z</dcterms:created>
  <dcterms:modified xsi:type="dcterms:W3CDTF">2026-11-02T19:32:55Z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