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51a4461e53ccc9f54e9c9bcf797f880c5feab0"/>
    <w:p>
      <w:pPr>
        <w:pStyle w:val="Heading1"/>
        <w:bidi/>
      </w:pPr>
      <w:r>
        <w:rPr>
          <w:rtl/>
        </w:rPr>
        <w:t xml:space="preserve">مسابقة بين الثانويات — اللغة العربية وآدابها</w:t>
      </w:r>
    </w:p>
    <w:p>
      <w:pPr>
        <w:bidi/>
      </w:pPr>
      <w:r>
        <w:rPr>
          <w:rtl/>
          <w:bCs/>
          <w:b/>
        </w:rPr>
        <w:t xml:space="preserve">السؤال رقم 5 — أسلوب القصر — المدة: دقيقتان</w:t>
      </w:r>
    </w:p>
    <w:p>
      <w:pPr>
        <w:bidi/>
      </w:pPr>
      <w:r>
        <w:rPr>
          <w:rtl/>
        </w:rPr>
        <w:t xml:space="preserve">قال أحمد شوقي:</w:t>
      </w:r>
    </w:p>
    <w:p>
      <w:pPr>
        <w:bidi/>
      </w:pPr>
      <w:r>
        <w:rPr>
          <w:rtl/>
          <w:bCs/>
          <w:b/>
        </w:rPr>
        <w:t xml:space="preserve">السند:</w:t>
      </w:r>
    </w:p>
    <w:p>
      <w:pPr>
        <w:pStyle w:val="BlockText"/>
        <w:bidi/>
      </w:pPr>
      <w:r>
        <w:rPr>
          <w:rtl/>
        </w:rPr>
        <w:t xml:space="preserve">وإنّما الأممُ الأخلاقُ ما بقيتْ ✽ فإنْ هُمُ ذهبتْ أخلاقُهم ذهبوا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ما الأسلوب الذي استعمله الشاعر في الشطر الأول؟ اذكر أداته وغرضه.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2026-11-02T19:31:23Z</dcterms:created>
  <dcterms:modified xsi:type="dcterms:W3CDTF">2026-11-02T19:31:23Z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